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EEC8D" w14:textId="77777777" w:rsidR="00FC37B6" w:rsidRDefault="00FC37B6" w:rsidP="00C629B5">
      <w:pPr>
        <w:rPr>
          <w:rFonts w:cs="Times New Roman"/>
        </w:rPr>
      </w:pPr>
    </w:p>
    <w:p w14:paraId="48E9BBCB" w14:textId="77777777" w:rsidR="00C629B5" w:rsidRPr="00C629B5" w:rsidRDefault="00C629B5" w:rsidP="00C629B5">
      <w:pPr>
        <w:rPr>
          <w:rFonts w:cs="Times New Roman"/>
        </w:rPr>
      </w:pPr>
      <w:r w:rsidRPr="00C629B5">
        <w:rPr>
          <w:rFonts w:cs="Times New Roman"/>
        </w:rPr>
        <w:t>Приложение №3 к закупочной документации_Техническое задание</w:t>
      </w:r>
    </w:p>
    <w:p w14:paraId="5BA2D357" w14:textId="77777777" w:rsidR="00C629B5" w:rsidRDefault="00C629B5" w:rsidP="008E48DF">
      <w:pPr>
        <w:spacing w:line="288" w:lineRule="auto"/>
        <w:jc w:val="center"/>
        <w:rPr>
          <w:rFonts w:cs="Times New Roman"/>
          <w:b/>
          <w:sz w:val="28"/>
        </w:rPr>
      </w:pPr>
    </w:p>
    <w:p w14:paraId="53A62160" w14:textId="77777777" w:rsidR="00E943AF" w:rsidRDefault="00E943AF" w:rsidP="008E48DF">
      <w:pPr>
        <w:spacing w:line="288" w:lineRule="auto"/>
        <w:jc w:val="center"/>
        <w:rPr>
          <w:rFonts w:cs="Times New Roman"/>
          <w:b/>
          <w:sz w:val="28"/>
        </w:rPr>
      </w:pPr>
      <w:r w:rsidRPr="00C21DA0">
        <w:rPr>
          <w:rFonts w:cs="Times New Roman"/>
          <w:b/>
          <w:sz w:val="28"/>
        </w:rPr>
        <w:t>Техническое задание</w:t>
      </w:r>
    </w:p>
    <w:p w14:paraId="5CED50DC" w14:textId="08B91457" w:rsidR="00FC37B6" w:rsidRDefault="00FC37B6" w:rsidP="00C27A94">
      <w:pPr>
        <w:pStyle w:val="-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866B99">
        <w:rPr>
          <w:sz w:val="24"/>
        </w:rPr>
        <w:t xml:space="preserve">Наименование МТР, работ, услуг: </w:t>
      </w:r>
      <w:r w:rsidR="00C27A94">
        <w:rPr>
          <w:sz w:val="24"/>
        </w:rPr>
        <w:t>О</w:t>
      </w:r>
      <w:r w:rsidR="00C27A94" w:rsidRPr="0037611C">
        <w:rPr>
          <w:sz w:val="24"/>
        </w:rPr>
        <w:t>казание услуг по поставке электрической энергии (мощности), а также оказание услуг по передаче электрической энергии</w:t>
      </w:r>
      <w:r w:rsidRPr="00866B99">
        <w:rPr>
          <w:sz w:val="24"/>
        </w:rPr>
        <w:t>.</w:t>
      </w:r>
    </w:p>
    <w:p w14:paraId="598C45F3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  <w:r>
        <w:rPr>
          <w:sz w:val="24"/>
        </w:rPr>
        <w:t>о</w:t>
      </w:r>
      <w:r w:rsidRPr="00BC54A0">
        <w:rPr>
          <w:sz w:val="24"/>
        </w:rPr>
        <w:t xml:space="preserve">беспечение предприятия </w:t>
      </w:r>
      <w:r>
        <w:rPr>
          <w:sz w:val="24"/>
        </w:rPr>
        <w:t>электроэнергией</w:t>
      </w:r>
      <w:r w:rsidRPr="00866B99">
        <w:rPr>
          <w:sz w:val="24"/>
        </w:rPr>
        <w:t>.</w:t>
      </w:r>
    </w:p>
    <w:p w14:paraId="756472B6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>
        <w:rPr>
          <w:sz w:val="24"/>
        </w:rPr>
        <w:t>о</w:t>
      </w:r>
      <w:r w:rsidRPr="00BC54A0">
        <w:rPr>
          <w:sz w:val="24"/>
        </w:rPr>
        <w:t xml:space="preserve">беспечение предприятия </w:t>
      </w:r>
      <w:r>
        <w:rPr>
          <w:sz w:val="24"/>
        </w:rPr>
        <w:t>электроэнергией</w:t>
      </w:r>
      <w:r w:rsidRPr="00866B99">
        <w:rPr>
          <w:sz w:val="24"/>
        </w:rPr>
        <w:t>.</w:t>
      </w:r>
    </w:p>
    <w:p w14:paraId="29919E7D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>
        <w:rPr>
          <w:sz w:val="24"/>
        </w:rPr>
        <w:t>работ / оказании услуг, и т.п.) в соответствии с:</w:t>
      </w:r>
    </w:p>
    <w:p w14:paraId="5279EA51" w14:textId="77777777" w:rsidR="00FC37B6" w:rsidRDefault="00FC37B6" w:rsidP="00FC37B6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>
        <w:rPr>
          <w:sz w:val="24"/>
        </w:rPr>
        <w:t xml:space="preserve">- </w:t>
      </w:r>
      <w:r w:rsidRPr="001B44F2">
        <w:rPr>
          <w:sz w:val="24"/>
        </w:rPr>
        <w:t>требованиями действующих законодательных и нормативных актов, технических регламентов, ГОСТов требований органов государственного надзора, внутренних положений Заказчика, регламентирующих предмет закупки, в том числе:</w:t>
      </w:r>
      <w:r>
        <w:rPr>
          <w:sz w:val="24"/>
        </w:rPr>
        <w:t xml:space="preserve"> </w:t>
      </w:r>
    </w:p>
    <w:p w14:paraId="2A1EF527" w14:textId="77777777" w:rsidR="00FC37B6" w:rsidRDefault="00FC37B6" w:rsidP="00FC37B6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>
        <w:rPr>
          <w:sz w:val="24"/>
        </w:rPr>
        <w:t>- ГОСТ</w:t>
      </w:r>
      <w:r w:rsidRPr="00D07C3A">
        <w:rPr>
          <w:sz w:val="24"/>
        </w:rPr>
        <w:t xml:space="preserve"> 32144-2013</w:t>
      </w:r>
      <w:r>
        <w:rPr>
          <w:sz w:val="24"/>
        </w:rPr>
        <w:t xml:space="preserve"> «Нормы качества электрической энергии в системах электроснабжения общего назначения»</w:t>
      </w:r>
      <w:r w:rsidRPr="00D07C3A">
        <w:rPr>
          <w:sz w:val="24"/>
        </w:rPr>
        <w:t>, в пределах границ балансовой принадлежности объектов электросетевого хозяйства сетевой организации</w:t>
      </w:r>
      <w:r>
        <w:rPr>
          <w:sz w:val="24"/>
        </w:rPr>
        <w:t>.</w:t>
      </w:r>
    </w:p>
    <w:p w14:paraId="00AF96D7" w14:textId="77777777" w:rsidR="00FC37B6" w:rsidRDefault="00FC37B6" w:rsidP="00FC37B6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>
        <w:rPr>
          <w:sz w:val="24"/>
        </w:rPr>
        <w:t xml:space="preserve">- </w:t>
      </w:r>
      <w:r w:rsidRPr="001B44F2">
        <w:rPr>
          <w:sz w:val="24"/>
        </w:rPr>
        <w:t>Постановлением Правительства РФ от 04.05.2012 №442 «О функционировании розничных рынков электрической энергии, полном и (или) частичном ограничении режима потребления электрической энергии»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энергии").</w:t>
      </w:r>
    </w:p>
    <w:p w14:paraId="6B3A5606" w14:textId="77777777" w:rsidR="00FC37B6" w:rsidRDefault="00FC37B6" w:rsidP="00FC37B6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  <w:r>
        <w:rPr>
          <w:sz w:val="24"/>
        </w:rPr>
        <w:t xml:space="preserve">- </w:t>
      </w:r>
      <w:r w:rsidRPr="001B44F2">
        <w:rPr>
          <w:sz w:val="24"/>
        </w:rPr>
        <w:t>Постановлением Правительства РФ от 27.12.2004 №861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сетям».</w:t>
      </w:r>
    </w:p>
    <w:p w14:paraId="38030C8F" w14:textId="77777777" w:rsidR="00FC37B6" w:rsidRPr="000C26A2" w:rsidRDefault="00FC37B6" w:rsidP="00FC37B6">
      <w:pPr>
        <w:widowControl/>
        <w:tabs>
          <w:tab w:val="left" w:pos="426"/>
        </w:tabs>
        <w:suppressAutoHyphens w:val="0"/>
        <w:autoSpaceDN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>
        <w:rPr>
          <w:sz w:val="22"/>
          <w:szCs w:val="22"/>
        </w:rPr>
        <w:t>К</w:t>
      </w:r>
      <w:r w:rsidRPr="00E410FB">
        <w:rPr>
          <w:sz w:val="22"/>
          <w:szCs w:val="22"/>
        </w:rPr>
        <w:t>оличество МТР / объем работ / объем услуг</w:t>
      </w:r>
      <w:r>
        <w:rPr>
          <w:sz w:val="22"/>
          <w:szCs w:val="22"/>
        </w:rPr>
        <w:t>:</w:t>
      </w:r>
      <w:r w:rsidRPr="00E410FB">
        <w:rPr>
          <w:sz w:val="22"/>
          <w:szCs w:val="22"/>
        </w:rPr>
        <w:t xml:space="preserve"> </w:t>
      </w:r>
      <w:r>
        <w:rPr>
          <w:rFonts w:eastAsia="Calibri" w:cs="Times New Roman"/>
          <w:kern w:val="0"/>
          <w:lang w:eastAsia="ru-RU" w:bidi="ar-SA"/>
        </w:rPr>
        <w:t>в</w:t>
      </w:r>
      <w:r w:rsidRPr="000C26A2">
        <w:rPr>
          <w:rFonts w:eastAsia="Calibri" w:cs="Times New Roman"/>
          <w:kern w:val="0"/>
          <w:lang w:eastAsia="ru-RU" w:bidi="ar-SA"/>
        </w:rPr>
        <w:t xml:space="preserve"> зависимости от количества потребленной электроэнергии в соответствии с приборами коммерческого учета.</w:t>
      </w:r>
    </w:p>
    <w:p w14:paraId="68058A03" w14:textId="77777777" w:rsidR="00FC37B6" w:rsidRPr="000C26A2" w:rsidRDefault="00FC37B6" w:rsidP="00FC37B6">
      <w:pPr>
        <w:widowControl/>
        <w:tabs>
          <w:tab w:val="left" w:pos="426"/>
        </w:tabs>
        <w:suppressAutoHyphens w:val="0"/>
        <w:autoSpaceDN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C26A2">
        <w:rPr>
          <w:rFonts w:eastAsia="Calibri" w:cs="Times New Roman"/>
          <w:kern w:val="0"/>
          <w:lang w:eastAsia="ru-RU" w:bidi="ar-SA"/>
        </w:rPr>
        <w:t>Количество точек поставки: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693"/>
        <w:gridCol w:w="1276"/>
        <w:gridCol w:w="1417"/>
        <w:gridCol w:w="1276"/>
      </w:tblGrid>
      <w:tr w:rsidR="00FC37B6" w:rsidRPr="000C26A2" w14:paraId="01E1956F" w14:textId="77777777" w:rsidTr="009E17DA">
        <w:trPr>
          <w:trHeight w:val="339"/>
        </w:trPr>
        <w:tc>
          <w:tcPr>
            <w:tcW w:w="534" w:type="dxa"/>
          </w:tcPr>
          <w:p w14:paraId="378C7A8B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№ п/п</w:t>
            </w:r>
          </w:p>
        </w:tc>
        <w:tc>
          <w:tcPr>
            <w:tcW w:w="2693" w:type="dxa"/>
            <w:vAlign w:val="center"/>
          </w:tcPr>
          <w:p w14:paraId="2345FE17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Наименование точки поставки</w:t>
            </w:r>
          </w:p>
        </w:tc>
        <w:tc>
          <w:tcPr>
            <w:tcW w:w="2693" w:type="dxa"/>
            <w:vAlign w:val="center"/>
          </w:tcPr>
          <w:p w14:paraId="4F3178CB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Место установки прибора учета</w:t>
            </w:r>
          </w:p>
        </w:tc>
        <w:tc>
          <w:tcPr>
            <w:tcW w:w="1276" w:type="dxa"/>
            <w:vAlign w:val="center"/>
          </w:tcPr>
          <w:p w14:paraId="37F3E5AE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 xml:space="preserve">Уровень напряжения </w:t>
            </w:r>
          </w:p>
        </w:tc>
        <w:tc>
          <w:tcPr>
            <w:tcW w:w="1417" w:type="dxa"/>
            <w:vAlign w:val="center"/>
          </w:tcPr>
          <w:p w14:paraId="22BF0733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Присоединенная мощность, кВА</w:t>
            </w:r>
          </w:p>
        </w:tc>
        <w:tc>
          <w:tcPr>
            <w:tcW w:w="1276" w:type="dxa"/>
            <w:vAlign w:val="center"/>
          </w:tcPr>
          <w:p w14:paraId="1583F1D8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Максимальная мощность, кВт</w:t>
            </w:r>
          </w:p>
        </w:tc>
      </w:tr>
      <w:tr w:rsidR="00FC37B6" w:rsidRPr="000C26A2" w14:paraId="129A624F" w14:textId="77777777" w:rsidTr="009E17DA">
        <w:tc>
          <w:tcPr>
            <w:tcW w:w="534" w:type="dxa"/>
          </w:tcPr>
          <w:p w14:paraId="462E6C03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</w:t>
            </w:r>
          </w:p>
        </w:tc>
        <w:tc>
          <w:tcPr>
            <w:tcW w:w="2693" w:type="dxa"/>
            <w:vAlign w:val="center"/>
          </w:tcPr>
          <w:p w14:paraId="7DF27AC4" w14:textId="10C419F3" w:rsidR="00FC37B6" w:rsidRPr="00C27A94" w:rsidRDefault="00FC37B6" w:rsidP="00C27A94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Городская ЗРУ-6 кВ Л-</w:t>
            </w:r>
            <w:r w:rsidR="00C27A94"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216</w:t>
            </w:r>
          </w:p>
        </w:tc>
        <w:tc>
          <w:tcPr>
            <w:tcW w:w="2693" w:type="dxa"/>
            <w:vAlign w:val="center"/>
          </w:tcPr>
          <w:p w14:paraId="5A5CB394" w14:textId="5EE3FA77" w:rsidR="00FC37B6" w:rsidRPr="00C27A94" w:rsidRDefault="00FC37B6" w:rsidP="00C27A94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Городская Л-</w:t>
            </w:r>
            <w:r w:rsidR="00C27A94"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216</w:t>
            </w:r>
          </w:p>
        </w:tc>
        <w:tc>
          <w:tcPr>
            <w:tcW w:w="1276" w:type="dxa"/>
            <w:vAlign w:val="center"/>
          </w:tcPr>
          <w:p w14:paraId="316210B4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Align w:val="center"/>
          </w:tcPr>
          <w:p w14:paraId="1A279E5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4890</w:t>
            </w:r>
          </w:p>
        </w:tc>
        <w:tc>
          <w:tcPr>
            <w:tcW w:w="1276" w:type="dxa"/>
            <w:vAlign w:val="center"/>
          </w:tcPr>
          <w:p w14:paraId="7CF30882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1950</w:t>
            </w:r>
          </w:p>
        </w:tc>
      </w:tr>
      <w:tr w:rsidR="00FC37B6" w:rsidRPr="000C26A2" w14:paraId="74610573" w14:textId="77777777" w:rsidTr="009E17DA">
        <w:tc>
          <w:tcPr>
            <w:tcW w:w="534" w:type="dxa"/>
          </w:tcPr>
          <w:p w14:paraId="47BA2693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</w:t>
            </w:r>
          </w:p>
        </w:tc>
        <w:tc>
          <w:tcPr>
            <w:tcW w:w="2693" w:type="dxa"/>
            <w:vAlign w:val="center"/>
          </w:tcPr>
          <w:p w14:paraId="4B669FE1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Городская ЗРУ-6 кВ Л-311</w:t>
            </w:r>
          </w:p>
        </w:tc>
        <w:tc>
          <w:tcPr>
            <w:tcW w:w="2693" w:type="dxa"/>
            <w:vAlign w:val="center"/>
          </w:tcPr>
          <w:p w14:paraId="3B1069B5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Городская Л-311</w:t>
            </w:r>
          </w:p>
        </w:tc>
        <w:tc>
          <w:tcPr>
            <w:tcW w:w="1276" w:type="dxa"/>
            <w:vAlign w:val="center"/>
          </w:tcPr>
          <w:p w14:paraId="7FB41EF7" w14:textId="77777777" w:rsidR="00FC37B6" w:rsidRPr="00C27A94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C27A94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Align w:val="center"/>
          </w:tcPr>
          <w:p w14:paraId="3C14DE3F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19660</w:t>
            </w:r>
          </w:p>
        </w:tc>
        <w:tc>
          <w:tcPr>
            <w:tcW w:w="1276" w:type="dxa"/>
            <w:vAlign w:val="center"/>
          </w:tcPr>
          <w:p w14:paraId="079EDBC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1950</w:t>
            </w:r>
          </w:p>
        </w:tc>
      </w:tr>
      <w:tr w:rsidR="00FC37B6" w:rsidRPr="000C26A2" w14:paraId="1BD86ECF" w14:textId="77777777" w:rsidTr="009E17DA">
        <w:tc>
          <w:tcPr>
            <w:tcW w:w="534" w:type="dxa"/>
          </w:tcPr>
          <w:p w14:paraId="491B0F87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3</w:t>
            </w:r>
          </w:p>
        </w:tc>
        <w:tc>
          <w:tcPr>
            <w:tcW w:w="2693" w:type="dxa"/>
            <w:vAlign w:val="center"/>
          </w:tcPr>
          <w:p w14:paraId="2E2F8689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Л-166</w:t>
            </w:r>
          </w:p>
        </w:tc>
        <w:tc>
          <w:tcPr>
            <w:tcW w:w="2693" w:type="dxa"/>
            <w:vAlign w:val="center"/>
          </w:tcPr>
          <w:p w14:paraId="7048FD19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Л-166</w:t>
            </w:r>
          </w:p>
        </w:tc>
        <w:tc>
          <w:tcPr>
            <w:tcW w:w="1276" w:type="dxa"/>
            <w:vAlign w:val="center"/>
          </w:tcPr>
          <w:p w14:paraId="3B22A54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Merge w:val="restart"/>
            <w:vAlign w:val="center"/>
          </w:tcPr>
          <w:p w14:paraId="3B2BCF71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9460</w:t>
            </w:r>
          </w:p>
        </w:tc>
        <w:tc>
          <w:tcPr>
            <w:tcW w:w="1276" w:type="dxa"/>
            <w:vMerge w:val="restart"/>
            <w:vAlign w:val="center"/>
          </w:tcPr>
          <w:p w14:paraId="1AC1E77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1950</w:t>
            </w:r>
          </w:p>
        </w:tc>
      </w:tr>
      <w:tr w:rsidR="00FC37B6" w:rsidRPr="000C26A2" w14:paraId="21C58003" w14:textId="77777777" w:rsidTr="009E17DA">
        <w:tc>
          <w:tcPr>
            <w:tcW w:w="534" w:type="dxa"/>
          </w:tcPr>
          <w:p w14:paraId="591FBAB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4</w:t>
            </w:r>
          </w:p>
        </w:tc>
        <w:tc>
          <w:tcPr>
            <w:tcW w:w="2693" w:type="dxa"/>
            <w:vAlign w:val="center"/>
          </w:tcPr>
          <w:p w14:paraId="314BBFB3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Л-143</w:t>
            </w:r>
          </w:p>
        </w:tc>
        <w:tc>
          <w:tcPr>
            <w:tcW w:w="2693" w:type="dxa"/>
            <w:vAlign w:val="center"/>
          </w:tcPr>
          <w:p w14:paraId="4206041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Л-143</w:t>
            </w:r>
          </w:p>
        </w:tc>
        <w:tc>
          <w:tcPr>
            <w:tcW w:w="1276" w:type="dxa"/>
            <w:vAlign w:val="center"/>
          </w:tcPr>
          <w:p w14:paraId="7BD83D9F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Merge/>
            <w:vAlign w:val="center"/>
          </w:tcPr>
          <w:p w14:paraId="31C0F758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1276" w:type="dxa"/>
            <w:vMerge/>
            <w:vAlign w:val="center"/>
          </w:tcPr>
          <w:p w14:paraId="52DDCB1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</w:p>
        </w:tc>
      </w:tr>
      <w:tr w:rsidR="00FC37B6" w:rsidRPr="000C26A2" w14:paraId="250499A1" w14:textId="77777777" w:rsidTr="009E17DA">
        <w:tc>
          <w:tcPr>
            <w:tcW w:w="534" w:type="dxa"/>
          </w:tcPr>
          <w:p w14:paraId="30CCA538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5</w:t>
            </w:r>
          </w:p>
        </w:tc>
        <w:tc>
          <w:tcPr>
            <w:tcW w:w="2693" w:type="dxa"/>
            <w:vAlign w:val="center"/>
          </w:tcPr>
          <w:p w14:paraId="35EB1CA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Л-144</w:t>
            </w:r>
          </w:p>
        </w:tc>
        <w:tc>
          <w:tcPr>
            <w:tcW w:w="2693" w:type="dxa"/>
            <w:vAlign w:val="center"/>
          </w:tcPr>
          <w:p w14:paraId="17B7EFB1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Л-144</w:t>
            </w:r>
          </w:p>
        </w:tc>
        <w:tc>
          <w:tcPr>
            <w:tcW w:w="1276" w:type="dxa"/>
            <w:vAlign w:val="center"/>
          </w:tcPr>
          <w:p w14:paraId="067320C9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Merge w:val="restart"/>
            <w:vAlign w:val="center"/>
          </w:tcPr>
          <w:p w14:paraId="09BD7D7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4890</w:t>
            </w:r>
          </w:p>
        </w:tc>
        <w:tc>
          <w:tcPr>
            <w:tcW w:w="1276" w:type="dxa"/>
            <w:vMerge w:val="restart"/>
            <w:vAlign w:val="center"/>
          </w:tcPr>
          <w:p w14:paraId="4581F0E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1950</w:t>
            </w:r>
          </w:p>
        </w:tc>
      </w:tr>
      <w:tr w:rsidR="00FC37B6" w:rsidRPr="000C26A2" w14:paraId="70B001D7" w14:textId="77777777" w:rsidTr="009E17DA">
        <w:tc>
          <w:tcPr>
            <w:tcW w:w="534" w:type="dxa"/>
          </w:tcPr>
          <w:p w14:paraId="3C866DAF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6</w:t>
            </w:r>
          </w:p>
        </w:tc>
        <w:tc>
          <w:tcPr>
            <w:tcW w:w="2693" w:type="dxa"/>
            <w:vAlign w:val="center"/>
          </w:tcPr>
          <w:p w14:paraId="0C2AB542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Л-163</w:t>
            </w:r>
          </w:p>
        </w:tc>
        <w:tc>
          <w:tcPr>
            <w:tcW w:w="2693" w:type="dxa"/>
            <w:vAlign w:val="center"/>
          </w:tcPr>
          <w:p w14:paraId="5D7860EB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Л-163</w:t>
            </w:r>
          </w:p>
        </w:tc>
        <w:tc>
          <w:tcPr>
            <w:tcW w:w="1276" w:type="dxa"/>
            <w:vAlign w:val="center"/>
          </w:tcPr>
          <w:p w14:paraId="6E2AFD32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Merge/>
            <w:vAlign w:val="center"/>
          </w:tcPr>
          <w:p w14:paraId="0240619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1276" w:type="dxa"/>
            <w:vMerge/>
            <w:vAlign w:val="center"/>
          </w:tcPr>
          <w:p w14:paraId="7AECFCE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</w:p>
        </w:tc>
      </w:tr>
      <w:tr w:rsidR="00FC37B6" w:rsidRPr="000C26A2" w14:paraId="2F755B0B" w14:textId="77777777" w:rsidTr="009E17DA">
        <w:tc>
          <w:tcPr>
            <w:tcW w:w="534" w:type="dxa"/>
          </w:tcPr>
          <w:p w14:paraId="2B437BAF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7</w:t>
            </w:r>
          </w:p>
        </w:tc>
        <w:tc>
          <w:tcPr>
            <w:tcW w:w="2693" w:type="dxa"/>
            <w:vAlign w:val="center"/>
          </w:tcPr>
          <w:p w14:paraId="56ECB5A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Л-151</w:t>
            </w:r>
          </w:p>
        </w:tc>
        <w:tc>
          <w:tcPr>
            <w:tcW w:w="2693" w:type="dxa"/>
            <w:vAlign w:val="center"/>
          </w:tcPr>
          <w:p w14:paraId="5202842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Л-151</w:t>
            </w:r>
          </w:p>
        </w:tc>
        <w:tc>
          <w:tcPr>
            <w:tcW w:w="1276" w:type="dxa"/>
            <w:vAlign w:val="center"/>
          </w:tcPr>
          <w:p w14:paraId="459522B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Merge w:val="restart"/>
            <w:vAlign w:val="center"/>
          </w:tcPr>
          <w:p w14:paraId="05609534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10200</w:t>
            </w:r>
          </w:p>
        </w:tc>
        <w:tc>
          <w:tcPr>
            <w:tcW w:w="1276" w:type="dxa"/>
            <w:vMerge w:val="restart"/>
            <w:vAlign w:val="center"/>
          </w:tcPr>
          <w:p w14:paraId="6548A881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1950</w:t>
            </w:r>
          </w:p>
        </w:tc>
      </w:tr>
      <w:tr w:rsidR="00FC37B6" w:rsidRPr="000C26A2" w14:paraId="4D21D207" w14:textId="77777777" w:rsidTr="009E17DA">
        <w:tc>
          <w:tcPr>
            <w:tcW w:w="534" w:type="dxa"/>
          </w:tcPr>
          <w:p w14:paraId="44328A57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8</w:t>
            </w:r>
          </w:p>
        </w:tc>
        <w:tc>
          <w:tcPr>
            <w:tcW w:w="2693" w:type="dxa"/>
            <w:vAlign w:val="center"/>
          </w:tcPr>
          <w:p w14:paraId="61F2012C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Л-134</w:t>
            </w:r>
          </w:p>
        </w:tc>
        <w:tc>
          <w:tcPr>
            <w:tcW w:w="2693" w:type="dxa"/>
            <w:vAlign w:val="center"/>
          </w:tcPr>
          <w:p w14:paraId="1C23DF76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Л-134</w:t>
            </w:r>
          </w:p>
        </w:tc>
        <w:tc>
          <w:tcPr>
            <w:tcW w:w="1276" w:type="dxa"/>
            <w:vAlign w:val="center"/>
          </w:tcPr>
          <w:p w14:paraId="2740699E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Merge/>
            <w:vAlign w:val="center"/>
          </w:tcPr>
          <w:p w14:paraId="6D208B44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1276" w:type="dxa"/>
            <w:vMerge/>
            <w:vAlign w:val="center"/>
          </w:tcPr>
          <w:p w14:paraId="148BAAB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</w:p>
        </w:tc>
      </w:tr>
      <w:tr w:rsidR="00FC37B6" w:rsidRPr="000C26A2" w14:paraId="7B134EDD" w14:textId="77777777" w:rsidTr="009E17DA">
        <w:tc>
          <w:tcPr>
            <w:tcW w:w="534" w:type="dxa"/>
          </w:tcPr>
          <w:p w14:paraId="25832751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9</w:t>
            </w:r>
          </w:p>
        </w:tc>
        <w:tc>
          <w:tcPr>
            <w:tcW w:w="2693" w:type="dxa"/>
            <w:vAlign w:val="center"/>
          </w:tcPr>
          <w:p w14:paraId="338820EC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ПС Заводская ЗРУ-6 кВ Л-133</w:t>
            </w:r>
          </w:p>
        </w:tc>
        <w:tc>
          <w:tcPr>
            <w:tcW w:w="2693" w:type="dxa"/>
            <w:vAlign w:val="center"/>
          </w:tcPr>
          <w:p w14:paraId="0863D70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МУП ТЭЦ-1 ПС Заводская  Л-133</w:t>
            </w:r>
          </w:p>
        </w:tc>
        <w:tc>
          <w:tcPr>
            <w:tcW w:w="1276" w:type="dxa"/>
            <w:vAlign w:val="center"/>
          </w:tcPr>
          <w:p w14:paraId="793DD4F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ВН</w:t>
            </w:r>
          </w:p>
        </w:tc>
        <w:tc>
          <w:tcPr>
            <w:tcW w:w="1417" w:type="dxa"/>
            <w:vAlign w:val="center"/>
          </w:tcPr>
          <w:p w14:paraId="5420710E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2000</w:t>
            </w:r>
          </w:p>
        </w:tc>
        <w:tc>
          <w:tcPr>
            <w:tcW w:w="1276" w:type="dxa"/>
            <w:vAlign w:val="center"/>
          </w:tcPr>
          <w:p w14:paraId="7B9E1833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1950</w:t>
            </w:r>
          </w:p>
        </w:tc>
      </w:tr>
      <w:tr w:rsidR="00FC37B6" w:rsidRPr="000C26A2" w14:paraId="3CE04A30" w14:textId="77777777" w:rsidTr="009E17DA">
        <w:tc>
          <w:tcPr>
            <w:tcW w:w="534" w:type="dxa"/>
          </w:tcPr>
          <w:p w14:paraId="2EC57BAF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10</w:t>
            </w:r>
          </w:p>
        </w:tc>
        <w:tc>
          <w:tcPr>
            <w:tcW w:w="2693" w:type="dxa"/>
            <w:vAlign w:val="center"/>
          </w:tcPr>
          <w:p w14:paraId="6926A4B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п.Кокшайск, б/о "Волга" ГКТП-21</w:t>
            </w:r>
          </w:p>
        </w:tc>
        <w:tc>
          <w:tcPr>
            <w:tcW w:w="2693" w:type="dxa"/>
            <w:vAlign w:val="center"/>
          </w:tcPr>
          <w:p w14:paraId="0A8AE165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ГКТП-21 АО "ЗПП"</w:t>
            </w:r>
          </w:p>
        </w:tc>
        <w:tc>
          <w:tcPr>
            <w:tcW w:w="1276" w:type="dxa"/>
            <w:vAlign w:val="center"/>
          </w:tcPr>
          <w:p w14:paraId="0CF5A767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СН2</w:t>
            </w:r>
          </w:p>
        </w:tc>
        <w:tc>
          <w:tcPr>
            <w:tcW w:w="1417" w:type="dxa"/>
            <w:vAlign w:val="center"/>
          </w:tcPr>
          <w:p w14:paraId="4723C76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400</w:t>
            </w:r>
          </w:p>
        </w:tc>
        <w:tc>
          <w:tcPr>
            <w:tcW w:w="1276" w:type="dxa"/>
            <w:vAlign w:val="center"/>
          </w:tcPr>
          <w:p w14:paraId="42A4871D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360,0</w:t>
            </w:r>
          </w:p>
        </w:tc>
      </w:tr>
      <w:tr w:rsidR="00FC37B6" w:rsidRPr="000C26A2" w14:paraId="749297C1" w14:textId="77777777" w:rsidTr="009E17DA">
        <w:tc>
          <w:tcPr>
            <w:tcW w:w="534" w:type="dxa"/>
          </w:tcPr>
          <w:p w14:paraId="038AE77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11</w:t>
            </w:r>
          </w:p>
        </w:tc>
        <w:tc>
          <w:tcPr>
            <w:tcW w:w="2693" w:type="dxa"/>
            <w:vAlign w:val="center"/>
          </w:tcPr>
          <w:p w14:paraId="02DD588E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Моркинский р-н, п.Октябрьский, ул.Заводская,1</w:t>
            </w:r>
          </w:p>
        </w:tc>
        <w:tc>
          <w:tcPr>
            <w:tcW w:w="2693" w:type="dxa"/>
            <w:vAlign w:val="center"/>
          </w:tcPr>
          <w:p w14:paraId="009B0127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ЩУ внутри проходной</w:t>
            </w:r>
          </w:p>
        </w:tc>
        <w:tc>
          <w:tcPr>
            <w:tcW w:w="1276" w:type="dxa"/>
            <w:vAlign w:val="center"/>
          </w:tcPr>
          <w:p w14:paraId="5587E62C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НН</w:t>
            </w:r>
          </w:p>
        </w:tc>
        <w:tc>
          <w:tcPr>
            <w:tcW w:w="1417" w:type="dxa"/>
            <w:vAlign w:val="center"/>
          </w:tcPr>
          <w:p w14:paraId="59960EE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-</w:t>
            </w:r>
          </w:p>
        </w:tc>
        <w:tc>
          <w:tcPr>
            <w:tcW w:w="1276" w:type="dxa"/>
            <w:vAlign w:val="center"/>
          </w:tcPr>
          <w:p w14:paraId="6CC59FDB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5</w:t>
            </w:r>
            <w:bookmarkStart w:id="0" w:name="_GoBack"/>
            <w:bookmarkEnd w:id="0"/>
          </w:p>
        </w:tc>
      </w:tr>
      <w:tr w:rsidR="00FC37B6" w:rsidRPr="000C26A2" w14:paraId="404CAD64" w14:textId="77777777" w:rsidTr="009E17DA">
        <w:tc>
          <w:tcPr>
            <w:tcW w:w="534" w:type="dxa"/>
          </w:tcPr>
          <w:p w14:paraId="36D4C96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12</w:t>
            </w:r>
          </w:p>
        </w:tc>
        <w:tc>
          <w:tcPr>
            <w:tcW w:w="2693" w:type="dxa"/>
            <w:vAlign w:val="center"/>
          </w:tcPr>
          <w:p w14:paraId="1C3FBC8E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b/>
                <w:kern w:val="0"/>
                <w:sz w:val="16"/>
                <w:szCs w:val="16"/>
                <w:lang w:eastAsia="ru-RU" w:bidi="ar-SA"/>
              </w:rPr>
              <w:t xml:space="preserve">(Транзит) </w:t>
            </w: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 xml:space="preserve">ФЛ Юманова О.П. </w:t>
            </w:r>
          </w:p>
        </w:tc>
        <w:tc>
          <w:tcPr>
            <w:tcW w:w="2693" w:type="dxa"/>
            <w:vAlign w:val="center"/>
          </w:tcPr>
          <w:p w14:paraId="54314D48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В помещении ФЛ Юманова О.П.</w:t>
            </w:r>
          </w:p>
        </w:tc>
        <w:tc>
          <w:tcPr>
            <w:tcW w:w="1276" w:type="dxa"/>
            <w:vAlign w:val="center"/>
          </w:tcPr>
          <w:p w14:paraId="026E97C1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-</w:t>
            </w:r>
          </w:p>
        </w:tc>
        <w:tc>
          <w:tcPr>
            <w:tcW w:w="1417" w:type="dxa"/>
            <w:vAlign w:val="center"/>
          </w:tcPr>
          <w:p w14:paraId="67C07D5C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-</w:t>
            </w:r>
          </w:p>
        </w:tc>
        <w:tc>
          <w:tcPr>
            <w:tcW w:w="1276" w:type="dxa"/>
            <w:vAlign w:val="center"/>
          </w:tcPr>
          <w:p w14:paraId="5E961FBE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63</w:t>
            </w:r>
          </w:p>
        </w:tc>
      </w:tr>
    </w:tbl>
    <w:p w14:paraId="58A4A859" w14:textId="77777777" w:rsidR="00FC37B6" w:rsidRPr="000C26A2" w:rsidRDefault="00FC37B6" w:rsidP="00FC37B6">
      <w:pPr>
        <w:widowControl/>
        <w:tabs>
          <w:tab w:val="left" w:pos="426"/>
        </w:tabs>
        <w:suppressAutoHyphens w:val="0"/>
        <w:autoSpaceDN/>
        <w:spacing w:line="288" w:lineRule="auto"/>
        <w:ind w:firstLine="567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0C26A2">
        <w:rPr>
          <w:rFonts w:eastAsia="Calibri" w:cs="Times New Roman"/>
          <w:kern w:val="0"/>
          <w:lang w:eastAsia="ru-RU" w:bidi="ar-SA"/>
        </w:rPr>
        <w:t>Объем потребления электрической энергии, тыс. кВт*ч: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2"/>
        <w:gridCol w:w="1643"/>
      </w:tblGrid>
      <w:tr w:rsidR="00FC37B6" w:rsidRPr="000C26A2" w14:paraId="3B6E58EE" w14:textId="77777777" w:rsidTr="009E17DA">
        <w:tc>
          <w:tcPr>
            <w:tcW w:w="1642" w:type="dxa"/>
            <w:vAlign w:val="center"/>
          </w:tcPr>
          <w:p w14:paraId="3FDB4210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2019</w:t>
            </w:r>
          </w:p>
        </w:tc>
        <w:tc>
          <w:tcPr>
            <w:tcW w:w="1642" w:type="dxa"/>
            <w:vAlign w:val="center"/>
          </w:tcPr>
          <w:p w14:paraId="59823095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2020</w:t>
            </w:r>
          </w:p>
        </w:tc>
        <w:tc>
          <w:tcPr>
            <w:tcW w:w="1642" w:type="dxa"/>
            <w:vAlign w:val="center"/>
          </w:tcPr>
          <w:p w14:paraId="728EBCFC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2021</w:t>
            </w:r>
          </w:p>
        </w:tc>
        <w:tc>
          <w:tcPr>
            <w:tcW w:w="1642" w:type="dxa"/>
            <w:vAlign w:val="center"/>
          </w:tcPr>
          <w:p w14:paraId="68F50F39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val="en-US"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val="en-US" w:eastAsia="ru-RU" w:bidi="ar-SA"/>
              </w:rPr>
              <w:t>2022</w:t>
            </w:r>
          </w:p>
        </w:tc>
        <w:tc>
          <w:tcPr>
            <w:tcW w:w="1642" w:type="dxa"/>
            <w:vAlign w:val="center"/>
          </w:tcPr>
          <w:p w14:paraId="1C55EB54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val="en-US" w:eastAsia="ru-RU" w:bidi="ar-SA"/>
              </w:rPr>
              <w:t>2023 (</w:t>
            </w: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за 9 месяцев)</w:t>
            </w:r>
          </w:p>
        </w:tc>
        <w:tc>
          <w:tcPr>
            <w:tcW w:w="1643" w:type="dxa"/>
          </w:tcPr>
          <w:p w14:paraId="2731C564" w14:textId="1AFF4163" w:rsidR="00FC37B6" w:rsidRPr="000C26A2" w:rsidRDefault="00FC37B6" w:rsidP="002C580F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Прогнозируем</w:t>
            </w:r>
            <w:r w:rsidR="002C580F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ый объем</w:t>
            </w:r>
          </w:p>
        </w:tc>
      </w:tr>
      <w:tr w:rsidR="00FC37B6" w:rsidRPr="000C26A2" w14:paraId="154B31F4" w14:textId="77777777" w:rsidTr="009E17DA">
        <w:tc>
          <w:tcPr>
            <w:tcW w:w="1642" w:type="dxa"/>
            <w:vAlign w:val="center"/>
          </w:tcPr>
          <w:p w14:paraId="135686DE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5 584,507</w:t>
            </w:r>
          </w:p>
        </w:tc>
        <w:tc>
          <w:tcPr>
            <w:tcW w:w="1642" w:type="dxa"/>
            <w:vAlign w:val="center"/>
          </w:tcPr>
          <w:p w14:paraId="7980B568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5 546,481</w:t>
            </w:r>
          </w:p>
        </w:tc>
        <w:tc>
          <w:tcPr>
            <w:tcW w:w="1642" w:type="dxa"/>
            <w:vAlign w:val="center"/>
          </w:tcPr>
          <w:p w14:paraId="59BC50EA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5 898,148</w:t>
            </w:r>
          </w:p>
        </w:tc>
        <w:tc>
          <w:tcPr>
            <w:tcW w:w="1642" w:type="dxa"/>
            <w:vAlign w:val="center"/>
          </w:tcPr>
          <w:p w14:paraId="2878FDD9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6798</w:t>
            </w:r>
            <w:r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,</w:t>
            </w: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658</w:t>
            </w:r>
          </w:p>
        </w:tc>
        <w:tc>
          <w:tcPr>
            <w:tcW w:w="1642" w:type="dxa"/>
            <w:vAlign w:val="center"/>
          </w:tcPr>
          <w:p w14:paraId="44AF2355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7001</w:t>
            </w:r>
            <w:r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,</w:t>
            </w: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672</w:t>
            </w:r>
          </w:p>
        </w:tc>
        <w:tc>
          <w:tcPr>
            <w:tcW w:w="1643" w:type="dxa"/>
          </w:tcPr>
          <w:p w14:paraId="0DEB41E2" w14:textId="77777777" w:rsidR="00FC37B6" w:rsidRPr="000C26A2" w:rsidRDefault="00FC37B6" w:rsidP="009E17DA">
            <w:pPr>
              <w:widowControl/>
              <w:tabs>
                <w:tab w:val="left" w:pos="426"/>
              </w:tabs>
              <w:suppressAutoHyphens w:val="0"/>
              <w:autoSpaceDN/>
              <w:spacing w:line="288" w:lineRule="auto"/>
              <w:jc w:val="both"/>
              <w:textAlignment w:val="auto"/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</w:pP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9900</w:t>
            </w:r>
            <w:r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,</w:t>
            </w:r>
            <w:r w:rsidRPr="000C26A2">
              <w:rPr>
                <w:rFonts w:eastAsia="Calibri" w:cs="Times New Roman"/>
                <w:kern w:val="0"/>
                <w:sz w:val="16"/>
                <w:szCs w:val="16"/>
                <w:lang w:eastAsia="ru-RU" w:bidi="ar-SA"/>
              </w:rPr>
              <w:t>000</w:t>
            </w:r>
          </w:p>
        </w:tc>
      </w:tr>
    </w:tbl>
    <w:p w14:paraId="00C80F9F" w14:textId="77777777" w:rsidR="00FC37B6" w:rsidRPr="001B44F2" w:rsidRDefault="00FC37B6" w:rsidP="00FC37B6">
      <w:pPr>
        <w:pStyle w:val="-3"/>
        <w:tabs>
          <w:tab w:val="left" w:pos="426"/>
        </w:tabs>
        <w:spacing w:line="240" w:lineRule="auto"/>
        <w:ind w:firstLine="426"/>
        <w:rPr>
          <w:sz w:val="24"/>
        </w:rPr>
      </w:pPr>
    </w:p>
    <w:p w14:paraId="160C0029" w14:textId="77777777" w:rsidR="00FC37B6" w:rsidRPr="009A6B5E" w:rsidRDefault="00FC37B6" w:rsidP="00FC37B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66B99">
        <w:rPr>
          <w:sz w:val="24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sz w:val="24"/>
        </w:rPr>
        <w:t xml:space="preserve">: </w:t>
      </w:r>
      <w:r w:rsidRPr="009A6B5E">
        <w:rPr>
          <w:sz w:val="24"/>
        </w:rPr>
        <w:t>Потребитель, переходящий на обслуживание к энергосбытовой организации, должен удостовериться в наличии у этой энергосбытовой организации права на распоряжение электрической энергией, которое подтверждается в том числе:</w:t>
      </w:r>
    </w:p>
    <w:p w14:paraId="656EDD9D" w14:textId="77777777" w:rsidR="00FC37B6" w:rsidRPr="009A6B5E" w:rsidRDefault="00FC37B6" w:rsidP="00FC37B6">
      <w:pPr>
        <w:pStyle w:val="-3"/>
        <w:tabs>
          <w:tab w:val="left" w:pos="426"/>
        </w:tabs>
        <w:spacing w:line="240" w:lineRule="auto"/>
        <w:ind w:firstLine="284"/>
        <w:rPr>
          <w:sz w:val="24"/>
        </w:rPr>
      </w:pPr>
      <w:r w:rsidRPr="009A6B5E">
        <w:rPr>
          <w:sz w:val="24"/>
        </w:rPr>
        <w:t>- наличием у энергосбытовой организации заключенных договоров, обеспечивающих приобретение электрической энергии на оптовом рынке в соответствующих точках (группах точек) поставки;</w:t>
      </w:r>
    </w:p>
    <w:p w14:paraId="6938C8A1" w14:textId="77777777" w:rsidR="00FC37B6" w:rsidRPr="009A6B5E" w:rsidRDefault="00FC37B6" w:rsidP="00FC37B6">
      <w:pPr>
        <w:pStyle w:val="-3"/>
        <w:tabs>
          <w:tab w:val="left" w:pos="426"/>
        </w:tabs>
        <w:spacing w:line="240" w:lineRule="auto"/>
        <w:ind w:firstLine="284"/>
        <w:rPr>
          <w:sz w:val="24"/>
        </w:rPr>
      </w:pPr>
      <w:r w:rsidRPr="009A6B5E">
        <w:rPr>
          <w:sz w:val="24"/>
        </w:rPr>
        <w:t>- наличием у энергосбытовой организации соответствующего договора с производителем (поставщиком) электрической энергии, заключенного на розничном рынке;</w:t>
      </w:r>
    </w:p>
    <w:p w14:paraId="4275C2EC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9A6B5E">
        <w:rPr>
          <w:sz w:val="24"/>
        </w:rPr>
        <w:t>- наличием у энергосбытовой организации заключенного с иной энергосбытовой организацией (гарантирующим поставщиком) договора купли-продажи электрической энергии.</w:t>
      </w:r>
    </w:p>
    <w:p w14:paraId="3AC3A9EE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: </w:t>
      </w:r>
    </w:p>
    <w:p w14:paraId="7F5AF343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   </w:t>
      </w:r>
      <w:r w:rsidRPr="00187D3F">
        <w:rPr>
          <w:sz w:val="24"/>
        </w:rPr>
        <w:t>-</w:t>
      </w:r>
      <w:r w:rsidRPr="00187D3F">
        <w:rPr>
          <w:sz w:val="24"/>
        </w:rPr>
        <w:tab/>
        <w:t>Исполнитель гарантирует поставку электроэнергии согласно данного технического задания и условий договора в соответствии с требованиями действующего законодательства, регламентирующего предмет закупки.</w:t>
      </w:r>
    </w:p>
    <w:p w14:paraId="5F334F71" w14:textId="77777777" w:rsidR="00FC37B6" w:rsidRDefault="00FC37B6" w:rsidP="00FC37B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   - </w:t>
      </w:r>
      <w:r w:rsidRPr="00187D3F">
        <w:rPr>
          <w:sz w:val="24"/>
        </w:rPr>
        <w:tab/>
        <w:t>Гарантийные обязательства Исполнителя в полном объёме приведены с соответствующем разделе договора.</w:t>
      </w:r>
    </w:p>
    <w:p w14:paraId="4E7B96DD" w14:textId="77777777" w:rsidR="00FC37B6" w:rsidRDefault="00FC37B6" w:rsidP="00FC37B6">
      <w:pPr>
        <w:pStyle w:val="-3"/>
        <w:tabs>
          <w:tab w:val="clear" w:pos="1701"/>
          <w:tab w:val="left" w:pos="426"/>
        </w:tabs>
        <w:ind w:firstLine="0"/>
        <w:rPr>
          <w:sz w:val="24"/>
        </w:rPr>
      </w:pPr>
      <w:r>
        <w:rPr>
          <w:sz w:val="24"/>
        </w:rPr>
        <w:t>7</w:t>
      </w:r>
      <w:r w:rsidRPr="00866B99">
        <w:rPr>
          <w:sz w:val="24"/>
        </w:rPr>
        <w:t>. Предпочтительный срок (дата, период) поставки МТР / выполнения работ / оказания услуг:</w:t>
      </w:r>
      <w:r>
        <w:rPr>
          <w:sz w:val="24"/>
        </w:rPr>
        <w:t xml:space="preserve"> </w:t>
      </w:r>
    </w:p>
    <w:p w14:paraId="76577CF1" w14:textId="7B6A54C7" w:rsidR="00FC37B6" w:rsidRDefault="00FC37B6" w:rsidP="00FC37B6">
      <w:pPr>
        <w:pStyle w:val="-3"/>
        <w:tabs>
          <w:tab w:val="clear" w:pos="1701"/>
          <w:tab w:val="left" w:pos="426"/>
        </w:tabs>
        <w:rPr>
          <w:sz w:val="24"/>
        </w:rPr>
      </w:pPr>
      <w:r>
        <w:rPr>
          <w:sz w:val="24"/>
        </w:rPr>
        <w:t xml:space="preserve">С </w:t>
      </w:r>
      <w:r w:rsidR="00FA4B13">
        <w:rPr>
          <w:sz w:val="24"/>
        </w:rPr>
        <w:t>момента подписания договора</w:t>
      </w:r>
      <w:r>
        <w:rPr>
          <w:sz w:val="24"/>
        </w:rPr>
        <w:t xml:space="preserve"> по </w:t>
      </w:r>
      <w:r w:rsidR="00CF3589">
        <w:rPr>
          <w:sz w:val="24"/>
        </w:rPr>
        <w:t>30 июня 2025</w:t>
      </w:r>
      <w:r>
        <w:rPr>
          <w:sz w:val="24"/>
        </w:rPr>
        <w:t xml:space="preserve"> г.</w:t>
      </w:r>
    </w:p>
    <w:p w14:paraId="15610F88" w14:textId="77777777" w:rsidR="00FC37B6" w:rsidRPr="00866B99" w:rsidRDefault="00FC37B6" w:rsidP="00FC37B6">
      <w:pPr>
        <w:pStyle w:val="-3"/>
        <w:tabs>
          <w:tab w:val="clear" w:pos="1701"/>
          <w:tab w:val="left" w:pos="426"/>
        </w:tabs>
        <w:ind w:firstLine="0"/>
        <w:rPr>
          <w:sz w:val="24"/>
        </w:rPr>
      </w:pPr>
      <w:r>
        <w:rPr>
          <w:sz w:val="24"/>
        </w:rPr>
        <w:t>8</w:t>
      </w:r>
      <w:r w:rsidRPr="00866B99">
        <w:rPr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4474D49E" w14:textId="479D9020" w:rsidR="00E943AF" w:rsidRPr="00866B99" w:rsidRDefault="00FC37B6" w:rsidP="00FC37B6">
      <w:pPr>
        <w:pStyle w:val="-3"/>
        <w:tabs>
          <w:tab w:val="clear" w:pos="1701"/>
          <w:tab w:val="left" w:pos="426"/>
        </w:tabs>
        <w:ind w:firstLine="0"/>
        <w:rPr>
          <w:sz w:val="24"/>
        </w:rPr>
      </w:pPr>
      <w:r w:rsidRPr="00702238">
        <w:rPr>
          <w:sz w:val="24"/>
        </w:rPr>
        <w:t xml:space="preserve">Республика Марий Эл, </w:t>
      </w:r>
      <w:r>
        <w:rPr>
          <w:sz w:val="24"/>
        </w:rPr>
        <w:t>г. Йошкар-Ола, ул. Суворова, д.26.</w:t>
      </w:r>
    </w:p>
    <w:sectPr w:rsidR="00E943AF" w:rsidRPr="00866B99" w:rsidSect="00C34E09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71771" w14:textId="77777777" w:rsidR="00DA0DEF" w:rsidRDefault="00DA0DEF" w:rsidP="00053F43">
      <w:r>
        <w:separator/>
      </w:r>
    </w:p>
  </w:endnote>
  <w:endnote w:type="continuationSeparator" w:id="0">
    <w:p w14:paraId="4AA84DF0" w14:textId="77777777" w:rsidR="00DA0DEF" w:rsidRDefault="00DA0DE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A0486" w14:textId="77777777" w:rsidR="00DA0DEF" w:rsidRDefault="00DA0DEF" w:rsidP="00053F43">
      <w:r>
        <w:separator/>
      </w:r>
    </w:p>
  </w:footnote>
  <w:footnote w:type="continuationSeparator" w:id="0">
    <w:p w14:paraId="6C4A93FB" w14:textId="77777777" w:rsidR="00DA0DEF" w:rsidRDefault="00DA0DE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43C3C"/>
    <w:multiLevelType w:val="hybridMultilevel"/>
    <w:tmpl w:val="D9A404FA"/>
    <w:lvl w:ilvl="0" w:tplc="ACDE561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31794"/>
    <w:rsid w:val="00041F9B"/>
    <w:rsid w:val="0004691D"/>
    <w:rsid w:val="00053F43"/>
    <w:rsid w:val="00062EC4"/>
    <w:rsid w:val="00084717"/>
    <w:rsid w:val="00084F96"/>
    <w:rsid w:val="000A3E64"/>
    <w:rsid w:val="000E1BCD"/>
    <w:rsid w:val="001103C2"/>
    <w:rsid w:val="00123B5B"/>
    <w:rsid w:val="00155B1A"/>
    <w:rsid w:val="00187D3F"/>
    <w:rsid w:val="001A79DB"/>
    <w:rsid w:val="001B44F2"/>
    <w:rsid w:val="001D5D6A"/>
    <w:rsid w:val="001F046D"/>
    <w:rsid w:val="001F6D8C"/>
    <w:rsid w:val="00225868"/>
    <w:rsid w:val="00230A4A"/>
    <w:rsid w:val="002337A4"/>
    <w:rsid w:val="002A4929"/>
    <w:rsid w:val="002B3CA2"/>
    <w:rsid w:val="002C580F"/>
    <w:rsid w:val="002C76D5"/>
    <w:rsid w:val="002E020F"/>
    <w:rsid w:val="00306971"/>
    <w:rsid w:val="00320EC6"/>
    <w:rsid w:val="00390BA3"/>
    <w:rsid w:val="003B088A"/>
    <w:rsid w:val="00422823"/>
    <w:rsid w:val="00427B36"/>
    <w:rsid w:val="004360E0"/>
    <w:rsid w:val="004D3E4D"/>
    <w:rsid w:val="0050338F"/>
    <w:rsid w:val="00517AAB"/>
    <w:rsid w:val="005435C3"/>
    <w:rsid w:val="005602ED"/>
    <w:rsid w:val="005762FD"/>
    <w:rsid w:val="00607696"/>
    <w:rsid w:val="0063124D"/>
    <w:rsid w:val="0063791A"/>
    <w:rsid w:val="0065430C"/>
    <w:rsid w:val="006B353E"/>
    <w:rsid w:val="006E4A16"/>
    <w:rsid w:val="007007CE"/>
    <w:rsid w:val="00702238"/>
    <w:rsid w:val="0070712C"/>
    <w:rsid w:val="00733E85"/>
    <w:rsid w:val="00734BB7"/>
    <w:rsid w:val="007A6B08"/>
    <w:rsid w:val="007D2E63"/>
    <w:rsid w:val="007F5E74"/>
    <w:rsid w:val="00850B1E"/>
    <w:rsid w:val="008521AD"/>
    <w:rsid w:val="00866B99"/>
    <w:rsid w:val="008B6205"/>
    <w:rsid w:val="008C22ED"/>
    <w:rsid w:val="008E48DF"/>
    <w:rsid w:val="00905CD1"/>
    <w:rsid w:val="00946761"/>
    <w:rsid w:val="009818A2"/>
    <w:rsid w:val="00996140"/>
    <w:rsid w:val="009A6B5E"/>
    <w:rsid w:val="009D1B8F"/>
    <w:rsid w:val="00A01491"/>
    <w:rsid w:val="00A10872"/>
    <w:rsid w:val="00A10E58"/>
    <w:rsid w:val="00A245E9"/>
    <w:rsid w:val="00A247D8"/>
    <w:rsid w:val="00A51C30"/>
    <w:rsid w:val="00B0200D"/>
    <w:rsid w:val="00B26BE8"/>
    <w:rsid w:val="00B46C99"/>
    <w:rsid w:val="00BB11D9"/>
    <w:rsid w:val="00BB63D9"/>
    <w:rsid w:val="00BC54A0"/>
    <w:rsid w:val="00BE39CF"/>
    <w:rsid w:val="00BE7423"/>
    <w:rsid w:val="00C14DEA"/>
    <w:rsid w:val="00C21DA0"/>
    <w:rsid w:val="00C27A94"/>
    <w:rsid w:val="00C3448D"/>
    <w:rsid w:val="00C34E09"/>
    <w:rsid w:val="00C55ED9"/>
    <w:rsid w:val="00C629B5"/>
    <w:rsid w:val="00CF07E3"/>
    <w:rsid w:val="00CF3589"/>
    <w:rsid w:val="00D07C3A"/>
    <w:rsid w:val="00D215C3"/>
    <w:rsid w:val="00D554B2"/>
    <w:rsid w:val="00D879F6"/>
    <w:rsid w:val="00DA0DEF"/>
    <w:rsid w:val="00DA5BCF"/>
    <w:rsid w:val="00DE63EA"/>
    <w:rsid w:val="00DF38B2"/>
    <w:rsid w:val="00DF4F72"/>
    <w:rsid w:val="00E0237E"/>
    <w:rsid w:val="00E16990"/>
    <w:rsid w:val="00E26837"/>
    <w:rsid w:val="00E44583"/>
    <w:rsid w:val="00E84A89"/>
    <w:rsid w:val="00E943AF"/>
    <w:rsid w:val="00EC3AEF"/>
    <w:rsid w:val="00F54B26"/>
    <w:rsid w:val="00FA4B13"/>
    <w:rsid w:val="00FC37B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docId w15:val="{07404442-B0B6-4641-94B7-B07F9D5A2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semiHidden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0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Гаврицкова Екатерина Александровна</cp:lastModifiedBy>
  <cp:revision>9</cp:revision>
  <cp:lastPrinted>2022-04-21T12:13:00Z</cp:lastPrinted>
  <dcterms:created xsi:type="dcterms:W3CDTF">2022-05-12T13:04:00Z</dcterms:created>
  <dcterms:modified xsi:type="dcterms:W3CDTF">2023-10-31T06:28:00Z</dcterms:modified>
</cp:coreProperties>
</file>